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right" w:tblpY="-31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</w:tblGrid>
      <w:tr w:rsidR="00BB71D0" w:rsidRPr="00BB71D0" w14:paraId="381DDD0E" w14:textId="77777777" w:rsidTr="00407D47">
        <w:trPr>
          <w:trHeight w:val="514"/>
        </w:trPr>
        <w:tc>
          <w:tcPr>
            <w:tcW w:w="3929" w:type="dxa"/>
            <w:vAlign w:val="center"/>
          </w:tcPr>
          <w:p w14:paraId="2AD7E94C" w14:textId="77777777" w:rsidR="00407D47" w:rsidRPr="0004431E" w:rsidRDefault="00407D47" w:rsidP="00407D47">
            <w:pPr>
              <w:jc w:val="center"/>
              <w:rPr>
                <w:color w:val="538135" w:themeColor="accent6" w:themeShade="BF"/>
                <w:u w:val="single"/>
              </w:rPr>
            </w:pPr>
            <w:r w:rsidRPr="0004431E">
              <w:rPr>
                <w:color w:val="538135" w:themeColor="accent6" w:themeShade="BF"/>
                <w:u w:val="single"/>
              </w:rPr>
              <w:t>Laboratorio täyttää:</w:t>
            </w:r>
          </w:p>
        </w:tc>
      </w:tr>
      <w:tr w:rsidR="00BB71D0" w:rsidRPr="00BB71D0" w14:paraId="2479780B" w14:textId="77777777" w:rsidTr="0004431E">
        <w:trPr>
          <w:trHeight w:val="487"/>
        </w:trPr>
        <w:tc>
          <w:tcPr>
            <w:tcW w:w="3929" w:type="dxa"/>
            <w:tcBorders>
              <w:bottom w:val="dashed" w:sz="4" w:space="0" w:color="auto"/>
            </w:tcBorders>
            <w:vAlign w:val="center"/>
          </w:tcPr>
          <w:p w14:paraId="6CB630C2" w14:textId="7517F16D" w:rsidR="00407D47" w:rsidRPr="00BB71D0" w:rsidRDefault="00407D47" w:rsidP="00407D47">
            <w:pPr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Vastaanottopvä</w:t>
            </w:r>
            <w:r w:rsidR="000F1994">
              <w:rPr>
                <w:color w:val="538135" w:themeColor="accent6" w:themeShade="BF"/>
              </w:rPr>
              <w:t xml:space="preserve"> </w:t>
            </w:r>
          </w:p>
        </w:tc>
      </w:tr>
      <w:tr w:rsidR="00BB71D0" w:rsidRPr="00BB71D0" w14:paraId="697CC0E3" w14:textId="77777777" w:rsidTr="0004431E">
        <w:trPr>
          <w:trHeight w:val="487"/>
        </w:trPr>
        <w:tc>
          <w:tcPr>
            <w:tcW w:w="39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FEF152" w14:textId="3295D2D7" w:rsidR="00407D47" w:rsidRPr="00BB71D0" w:rsidRDefault="00407D47" w:rsidP="00407D47">
            <w:pPr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Tilausnumero</w:t>
            </w:r>
            <w:r w:rsidR="000F1994">
              <w:rPr>
                <w:color w:val="538135" w:themeColor="accent6" w:themeShade="BF"/>
              </w:rPr>
              <w:t xml:space="preserve">     </w:t>
            </w:r>
          </w:p>
        </w:tc>
      </w:tr>
    </w:tbl>
    <w:tbl>
      <w:tblPr>
        <w:tblStyle w:val="TableGrid"/>
        <w:tblpPr w:leftFromText="141" w:rightFromText="141" w:horzAnchor="margin" w:tblpY="-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B649D7" w14:paraId="39F9E679" w14:textId="77777777" w:rsidTr="00B649D7">
        <w:tc>
          <w:tcPr>
            <w:tcW w:w="1704" w:type="dxa"/>
          </w:tcPr>
          <w:p w14:paraId="560286CA" w14:textId="464CB92C" w:rsidR="00B649D7" w:rsidRDefault="00A255A4" w:rsidP="00B649D7">
            <w:pPr>
              <w:pStyle w:val="Header"/>
              <w:tabs>
                <w:tab w:val="clear" w:pos="4819"/>
                <w:tab w:val="clear" w:pos="9638"/>
              </w:tabs>
              <w:jc w:val="right"/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868A63A" wp14:editId="31BDBF5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170815</wp:posOffset>
                  </wp:positionV>
                  <wp:extent cx="1978508" cy="323850"/>
                  <wp:effectExtent l="0" t="0" r="3175" b="0"/>
                  <wp:wrapSquare wrapText="bothSides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508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17140B" w14:textId="25BFBC4B" w:rsidR="00407D47" w:rsidRDefault="00407D47" w:rsidP="00B649D7">
      <w:pPr>
        <w:jc w:val="center"/>
      </w:pPr>
      <w:r w:rsidRPr="00407D47">
        <w:rPr>
          <w:b/>
          <w:sz w:val="28"/>
        </w:rPr>
        <w:t>TUTKIMUSTILAUSLOMAKE</w:t>
      </w:r>
    </w:p>
    <w:p w14:paraId="0F82B81E" w14:textId="5C7486AA" w:rsidR="00881567" w:rsidRPr="00D068B6" w:rsidRDefault="00205ED1">
      <w:pPr>
        <w:rPr>
          <w:b/>
        </w:rPr>
      </w:pPr>
      <w:r>
        <w:rPr>
          <w:b/>
          <w:sz w:val="28"/>
        </w:rPr>
        <w:t xml:space="preserve">                               </w:t>
      </w:r>
      <w:r w:rsidR="00407D47" w:rsidRPr="00407D47">
        <w:rPr>
          <w:b/>
          <w:sz w:val="28"/>
        </w:rPr>
        <w:t>Asbesti- ja haitta-aine</w:t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  <w:r w:rsidR="00407D47" w:rsidRPr="00407D47">
        <w:rPr>
          <w:b/>
        </w:rPr>
        <w:tab/>
      </w: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828"/>
        <w:gridCol w:w="3402"/>
        <w:gridCol w:w="3969"/>
      </w:tblGrid>
      <w:tr w:rsidR="009E5047" w:rsidRPr="009E5047" w14:paraId="458F5083" w14:textId="77777777" w:rsidTr="001103BC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CFAD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Tilaaja ja yhteyshenkilö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E169" w14:textId="38C65FD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9E5047" w:rsidRPr="009E5047" w14:paraId="73AC63D4" w14:textId="77777777" w:rsidTr="001103BC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837D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1A57" w14:textId="2D579DDD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9E5047" w:rsidRPr="009E5047" w14:paraId="5748DAD0" w14:textId="77777777" w:rsidTr="001103BC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ACA5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Kohde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EB2" w14:textId="154FEA33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C429BE" w:rsidRPr="009E5047" w14:paraId="16658A08" w14:textId="77777777" w:rsidTr="003D1365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AC5F" w14:textId="6203FBE7" w:rsidR="00C429BE" w:rsidRPr="009E5047" w:rsidRDefault="00C429BE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Laskutusosoite ja viite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594" w14:textId="77777777" w:rsidR="00C429BE" w:rsidRPr="009E5047" w:rsidRDefault="00C429BE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9E5047" w:rsidRPr="009E5047" w14:paraId="7AA0D8D8" w14:textId="77777777" w:rsidTr="003D1365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F49D6" w14:textId="2112F1D2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Näytteenottopäivä ja </w:t>
            </w:r>
            <w:r w:rsidR="008306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-</w:t>
            </w: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ottaja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C05C46" w14:textId="783B60F3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9E5047" w:rsidRPr="009E5047" w14:paraId="25E1781C" w14:textId="77777777" w:rsidTr="008306AF">
        <w:trPr>
          <w:trHeight w:val="3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DA92" w14:textId="340EA3E4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Rakennusvuosi*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CF81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8306AF" w:rsidRPr="009E5047" w14:paraId="1E8BBDD3" w14:textId="77777777" w:rsidTr="008306AF">
        <w:trPr>
          <w:trHeight w:val="3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8165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Tulosten toivottu toimitusaika*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5D483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6670BD" w14:textId="04EF3EE9" w:rsidR="009E5047" w:rsidRPr="009E5047" w:rsidRDefault="009E5047" w:rsidP="009E5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Ennakkotulos puhelimella numeroon</w:t>
            </w:r>
            <w:r w:rsidR="008306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009FA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</w:tbl>
    <w:p w14:paraId="6FA25C16" w14:textId="56889BD8" w:rsidR="009E5047" w:rsidRPr="00677120" w:rsidRDefault="009E5047">
      <w:pPr>
        <w:rPr>
          <w:i/>
          <w:sz w:val="20"/>
        </w:rPr>
      </w:pPr>
      <w:r w:rsidRPr="00677120">
        <w:rPr>
          <w:i/>
          <w:sz w:val="20"/>
        </w:rPr>
        <w:t>*täyttäminen vapaaehtoista</w:t>
      </w:r>
    </w:p>
    <w:p w14:paraId="25B4CF72" w14:textId="77777777" w:rsidR="00F5394E" w:rsidRDefault="00F5394E" w:rsidP="00F5394E">
      <w:pPr>
        <w:spacing w:after="0"/>
        <w:jc w:val="both"/>
        <w:rPr>
          <w:i/>
          <w:color w:val="808080" w:themeColor="background1" w:themeShade="80"/>
          <w:sz w:val="20"/>
        </w:rPr>
      </w:pPr>
      <w:r w:rsidRPr="00D068B6">
        <w:rPr>
          <w:i/>
          <w:color w:val="808080" w:themeColor="background1" w:themeShade="80"/>
          <w:sz w:val="20"/>
        </w:rPr>
        <w:t xml:space="preserve">LÄHETYSOHJEET: Asbesti- ja haitta-ainenäytteet tulee pakata tiiviisti tuplapussiin (esim. </w:t>
      </w:r>
      <w:proofErr w:type="spellStart"/>
      <w:r w:rsidRPr="00D068B6">
        <w:rPr>
          <w:i/>
          <w:color w:val="808080" w:themeColor="background1" w:themeShade="80"/>
          <w:sz w:val="20"/>
        </w:rPr>
        <w:t>minigrip</w:t>
      </w:r>
      <w:proofErr w:type="spellEnd"/>
      <w:r w:rsidRPr="00D068B6">
        <w:rPr>
          <w:i/>
          <w:color w:val="808080" w:themeColor="background1" w:themeShade="80"/>
          <w:sz w:val="20"/>
        </w:rPr>
        <w:t xml:space="preserve">), näytteestä ei saa levitä pölyä ulkopuolelle. PAH- ja PCB-näytteet olisi lisäksi hyvä kääriä alumiinifolioon. Numeroi näytepussit vastaamaan tilauslomakkeessa olevaa numerointia. Pakkaa näytteet kuljetusta kestävään kuoreen tai pakettiin ja kirjoita kuoreen "Sisältää asbestinäytteitä". </w:t>
      </w:r>
    </w:p>
    <w:p w14:paraId="7B529C7D" w14:textId="1DC4F246" w:rsidR="00F5394E" w:rsidRPr="00916E80" w:rsidRDefault="00F5394E" w:rsidP="00F5394E">
      <w:pPr>
        <w:spacing w:after="0"/>
        <w:ind w:left="-567"/>
        <w:jc w:val="both"/>
        <w:rPr>
          <w:b/>
          <w:i/>
          <w:color w:val="808080" w:themeColor="background1" w:themeShade="80"/>
          <w:sz w:val="20"/>
        </w:rPr>
      </w:pPr>
      <w:r>
        <w:rPr>
          <w:b/>
          <w:i/>
          <w:color w:val="808080" w:themeColor="background1" w:themeShade="80"/>
          <w:sz w:val="20"/>
        </w:rPr>
        <w:t xml:space="preserve">               </w:t>
      </w:r>
      <w:r w:rsidRPr="00916E80">
        <w:rPr>
          <w:b/>
          <w:i/>
          <w:color w:val="808080" w:themeColor="background1" w:themeShade="80"/>
          <w:sz w:val="20"/>
        </w:rPr>
        <w:t>L</w:t>
      </w:r>
      <w:r>
        <w:rPr>
          <w:b/>
          <w:i/>
          <w:color w:val="808080" w:themeColor="background1" w:themeShade="80"/>
          <w:sz w:val="20"/>
        </w:rPr>
        <w:t>ähetä tai tuo näytteet johonkin seuraavista Mitan testauslaboratorioista</w:t>
      </w:r>
      <w:r w:rsidRPr="00916E80">
        <w:rPr>
          <w:b/>
          <w:i/>
          <w:color w:val="808080" w:themeColor="background1" w:themeShade="80"/>
          <w:sz w:val="20"/>
        </w:rPr>
        <w:t>:</w: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5394E" w:rsidRPr="00916E80" w14:paraId="05608CBB" w14:textId="77777777" w:rsidTr="007315E9">
        <w:trPr>
          <w:trHeight w:val="80"/>
        </w:trPr>
        <w:tc>
          <w:tcPr>
            <w:tcW w:w="4664" w:type="dxa"/>
          </w:tcPr>
          <w:p w14:paraId="2B4A6080" w14:textId="079D648E" w:rsidR="00F5394E" w:rsidRPr="00916E80" w:rsidRDefault="00F5394E" w:rsidP="007315E9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  <w:r>
              <w:rPr>
                <w:b/>
                <w:iCs/>
                <w:color w:val="808080" w:themeColor="background1" w:themeShade="80"/>
                <w:szCs w:val="24"/>
              </w:rPr>
              <w:t xml:space="preserve">            </w:t>
            </w:r>
            <w:r w:rsidRPr="00881249">
              <w:rPr>
                <w:b/>
                <w:iCs/>
                <w:color w:val="808080" w:themeColor="background1" w:themeShade="80"/>
                <w:szCs w:val="24"/>
              </w:rPr>
              <w:t>Oulu:</w:t>
            </w:r>
            <w:r w:rsidRPr="00881249">
              <w:rPr>
                <w:b/>
                <w:i/>
                <w:color w:val="808080" w:themeColor="background1" w:themeShade="80"/>
                <w:szCs w:val="24"/>
              </w:rPr>
              <w:t xml:space="preserve"> </w:t>
            </w:r>
            <w:r>
              <w:rPr>
                <w:b/>
                <w:i/>
                <w:color w:val="808080" w:themeColor="background1" w:themeShade="80"/>
                <w:sz w:val="20"/>
              </w:rPr>
              <w:t>Ostomiehentie 13, 90420</w:t>
            </w:r>
            <w:r w:rsidRPr="00866C6F">
              <w:rPr>
                <w:b/>
                <w:i/>
                <w:color w:val="808080" w:themeColor="background1" w:themeShade="80"/>
                <w:sz w:val="20"/>
              </w:rPr>
              <w:t xml:space="preserve"> Oulu</w:t>
            </w:r>
            <w:r>
              <w:rPr>
                <w:b/>
                <w:i/>
                <w:color w:val="808080" w:themeColor="background1" w:themeShade="80"/>
                <w:sz w:val="20"/>
              </w:rPr>
              <w:t>.</w:t>
            </w:r>
          </w:p>
        </w:tc>
        <w:tc>
          <w:tcPr>
            <w:tcW w:w="4665" w:type="dxa"/>
          </w:tcPr>
          <w:p w14:paraId="5F64C712" w14:textId="1961760C" w:rsidR="00F5394E" w:rsidRPr="00916E80" w:rsidRDefault="00000B43" w:rsidP="007315E9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  <w:r>
              <w:rPr>
                <w:b/>
                <w:iCs/>
                <w:color w:val="808080" w:themeColor="background1" w:themeShade="80"/>
                <w:szCs w:val="24"/>
              </w:rPr>
              <w:t>Vantaa</w:t>
            </w:r>
            <w:r w:rsidR="00F5394E" w:rsidRPr="00881249">
              <w:rPr>
                <w:b/>
                <w:iCs/>
                <w:color w:val="808080" w:themeColor="background1" w:themeShade="80"/>
                <w:szCs w:val="24"/>
              </w:rPr>
              <w:t>:</w:t>
            </w:r>
            <w:r w:rsidR="00F5394E" w:rsidRPr="00881249">
              <w:rPr>
                <w:b/>
                <w:i/>
                <w:color w:val="808080" w:themeColor="background1" w:themeShade="80"/>
                <w:szCs w:val="24"/>
              </w:rPr>
              <w:t xml:space="preserve"> </w:t>
            </w:r>
            <w:r>
              <w:rPr>
                <w:b/>
                <w:i/>
                <w:color w:val="808080" w:themeColor="background1" w:themeShade="80"/>
                <w:sz w:val="20"/>
              </w:rPr>
              <w:t>Riihimiehentie 7</w:t>
            </w:r>
            <w:r w:rsidR="00F5394E" w:rsidRPr="00916E80">
              <w:rPr>
                <w:b/>
                <w:i/>
                <w:color w:val="808080" w:themeColor="background1" w:themeShade="80"/>
                <w:sz w:val="20"/>
              </w:rPr>
              <w:t xml:space="preserve">, </w:t>
            </w:r>
            <w:r>
              <w:rPr>
                <w:b/>
                <w:i/>
                <w:color w:val="808080" w:themeColor="background1" w:themeShade="80"/>
                <w:sz w:val="20"/>
              </w:rPr>
              <w:t>01720 Vantaa</w:t>
            </w:r>
          </w:p>
        </w:tc>
        <w:tc>
          <w:tcPr>
            <w:tcW w:w="4665" w:type="dxa"/>
          </w:tcPr>
          <w:p w14:paraId="3835DCB3" w14:textId="3C274EEA" w:rsidR="00F5394E" w:rsidRPr="00916E80" w:rsidRDefault="00F5394E" w:rsidP="007315E9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</w:p>
        </w:tc>
      </w:tr>
    </w:tbl>
    <w:p w14:paraId="2A834CEF" w14:textId="77777777" w:rsidR="00F5394E" w:rsidRDefault="00F5394E" w:rsidP="0004431E">
      <w:pPr>
        <w:jc w:val="both"/>
        <w:rPr>
          <w:i/>
          <w:color w:val="808080" w:themeColor="background1" w:themeShade="80"/>
          <w:sz w:val="20"/>
        </w:rPr>
      </w:pPr>
    </w:p>
    <w:p w14:paraId="173932E6" w14:textId="0962B340" w:rsidR="003E34DE" w:rsidRPr="00F5394E" w:rsidRDefault="00D068B6" w:rsidP="0004431E">
      <w:pPr>
        <w:jc w:val="both"/>
        <w:rPr>
          <w:i/>
          <w:color w:val="808080" w:themeColor="background1" w:themeShade="80"/>
          <w:sz w:val="20"/>
        </w:rPr>
      </w:pPr>
      <w:r w:rsidRPr="00D068B6">
        <w:rPr>
          <w:i/>
          <w:color w:val="808080" w:themeColor="background1" w:themeShade="80"/>
          <w:sz w:val="20"/>
        </w:rPr>
        <w:t xml:space="preserve">ANALYYSIT: ASB (asbestianalyysi materiaalinäytteestä), ASB ILMA (asbestianalyysi ilmanäytteestä), PCB (PCB-yhdisteet), </w:t>
      </w:r>
      <w:proofErr w:type="spellStart"/>
      <w:r w:rsidRPr="00D068B6">
        <w:rPr>
          <w:i/>
          <w:color w:val="808080" w:themeColor="background1" w:themeShade="80"/>
          <w:sz w:val="20"/>
        </w:rPr>
        <w:t>Pb</w:t>
      </w:r>
      <w:proofErr w:type="spellEnd"/>
      <w:r w:rsidRPr="00D068B6">
        <w:rPr>
          <w:i/>
          <w:color w:val="808080" w:themeColor="background1" w:themeShade="80"/>
          <w:sz w:val="20"/>
        </w:rPr>
        <w:t xml:space="preserve"> (lyijy), PAH (PAH-yhdisteet), RASK (raskasmetallit</w:t>
      </w:r>
      <w:r w:rsidR="00F5394E">
        <w:rPr>
          <w:i/>
          <w:color w:val="808080" w:themeColor="background1" w:themeShade="80"/>
          <w:sz w:val="20"/>
        </w:rPr>
        <w:t>), PVC (PVC-analyysi materiaalinäytteestä).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709"/>
        <w:gridCol w:w="708"/>
        <w:gridCol w:w="709"/>
        <w:gridCol w:w="709"/>
        <w:gridCol w:w="709"/>
        <w:gridCol w:w="708"/>
        <w:gridCol w:w="567"/>
        <w:gridCol w:w="2835"/>
      </w:tblGrid>
      <w:tr w:rsidR="00F5394E" w:rsidRPr="00D068B6" w14:paraId="1EB64B9F" w14:textId="77777777" w:rsidTr="004000F3">
        <w:trPr>
          <w:trHeight w:val="347"/>
        </w:trPr>
        <w:tc>
          <w:tcPr>
            <w:tcW w:w="704" w:type="dxa"/>
            <w:vAlign w:val="center"/>
          </w:tcPr>
          <w:p w14:paraId="056DC389" w14:textId="330F495D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Näyte nro</w:t>
            </w:r>
          </w:p>
        </w:tc>
        <w:tc>
          <w:tcPr>
            <w:tcW w:w="5812" w:type="dxa"/>
            <w:vAlign w:val="center"/>
          </w:tcPr>
          <w:p w14:paraId="5EF305F5" w14:textId="34EB21FB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Näytteenottopaikka ja materiaali</w:t>
            </w:r>
          </w:p>
        </w:tc>
        <w:tc>
          <w:tcPr>
            <w:tcW w:w="709" w:type="dxa"/>
            <w:vAlign w:val="center"/>
          </w:tcPr>
          <w:p w14:paraId="2C3861C5" w14:textId="374E5F33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</w:t>
            </w:r>
          </w:p>
        </w:tc>
        <w:tc>
          <w:tcPr>
            <w:tcW w:w="708" w:type="dxa"/>
            <w:vAlign w:val="center"/>
          </w:tcPr>
          <w:p w14:paraId="0A0B8D46" w14:textId="464D9AE2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 ILMA</w:t>
            </w:r>
          </w:p>
        </w:tc>
        <w:tc>
          <w:tcPr>
            <w:tcW w:w="709" w:type="dxa"/>
            <w:vAlign w:val="center"/>
          </w:tcPr>
          <w:p w14:paraId="78376D93" w14:textId="5FD82A6B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PAH</w:t>
            </w:r>
          </w:p>
        </w:tc>
        <w:tc>
          <w:tcPr>
            <w:tcW w:w="709" w:type="dxa"/>
            <w:vAlign w:val="center"/>
          </w:tcPr>
          <w:p w14:paraId="0173949F" w14:textId="72417905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PCB</w:t>
            </w:r>
          </w:p>
        </w:tc>
        <w:tc>
          <w:tcPr>
            <w:tcW w:w="709" w:type="dxa"/>
            <w:vAlign w:val="center"/>
          </w:tcPr>
          <w:p w14:paraId="4A1940BF" w14:textId="4CF5CACE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Pb</w:t>
            </w:r>
            <w:proofErr w:type="spellEnd"/>
          </w:p>
        </w:tc>
        <w:tc>
          <w:tcPr>
            <w:tcW w:w="708" w:type="dxa"/>
            <w:vAlign w:val="center"/>
          </w:tcPr>
          <w:p w14:paraId="45D5C6F0" w14:textId="4C742E31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RASK</w:t>
            </w:r>
          </w:p>
        </w:tc>
        <w:tc>
          <w:tcPr>
            <w:tcW w:w="567" w:type="dxa"/>
            <w:vAlign w:val="center"/>
          </w:tcPr>
          <w:p w14:paraId="1B9E4C17" w14:textId="0E86F9B2" w:rsidR="00F5394E" w:rsidRPr="00BB71D0" w:rsidRDefault="00F5394E" w:rsidP="00F5394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PVC</w:t>
            </w:r>
          </w:p>
        </w:tc>
        <w:tc>
          <w:tcPr>
            <w:tcW w:w="2835" w:type="dxa"/>
            <w:vAlign w:val="center"/>
          </w:tcPr>
          <w:p w14:paraId="353DCB8A" w14:textId="5BDBD59A" w:rsidR="00F5394E" w:rsidRPr="00D068B6" w:rsidRDefault="00F5394E" w:rsidP="00D068B6">
            <w:pPr>
              <w:jc w:val="center"/>
              <w:rPr>
                <w:b/>
                <w:sz w:val="18"/>
              </w:rPr>
            </w:pPr>
            <w:r w:rsidRPr="00BB71D0">
              <w:rPr>
                <w:b/>
                <w:sz w:val="18"/>
              </w:rPr>
              <w:t>HUOM. /                                                                             Asbesti ilmanäytteen mittausaika (min) kokonaisilmamäärä (litraa)</w:t>
            </w:r>
            <w:r>
              <w:rPr>
                <w:b/>
                <w:sz w:val="18"/>
              </w:rPr>
              <w:t xml:space="preserve"> ja näytteenoton kellonaika</w:t>
            </w:r>
          </w:p>
        </w:tc>
      </w:tr>
      <w:tr w:rsidR="00F5394E" w:rsidRPr="00D068B6" w14:paraId="1B08367D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7FA0A651" w14:textId="35D861DF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812" w:type="dxa"/>
            <w:vAlign w:val="center"/>
          </w:tcPr>
          <w:p w14:paraId="5119639E" w14:textId="3DC6632E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60F7758" w14:textId="492F7C75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A6247BB" w14:textId="612F2665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766A5D5" w14:textId="5BE7A844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7F48823" w14:textId="19AEA474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B17838D" w14:textId="03C43840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01E9416" w14:textId="57055CC1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185AE9A1" w14:textId="77777777" w:rsidR="00F5394E" w:rsidRPr="00BB71D0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2023DDFF" w14:textId="22D9CB59" w:rsidR="00F5394E" w:rsidRPr="00BB71D0" w:rsidRDefault="00F5394E" w:rsidP="00D068B6">
            <w:pPr>
              <w:jc w:val="center"/>
              <w:rPr>
                <w:b/>
                <w:sz w:val="18"/>
              </w:rPr>
            </w:pPr>
          </w:p>
        </w:tc>
      </w:tr>
      <w:tr w:rsidR="00F5394E" w:rsidRPr="00D068B6" w14:paraId="613A3D73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40CDFA0A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812" w:type="dxa"/>
            <w:vAlign w:val="center"/>
          </w:tcPr>
          <w:p w14:paraId="06739CA9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  <w:p w14:paraId="38FE270D" w14:textId="4B0B2ABE" w:rsidR="00F5394E" w:rsidRPr="00F5394E" w:rsidRDefault="00F5394E" w:rsidP="00F5394E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092CFA43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D899C55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33F2100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7E1D8B6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E43A48B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40C4DF2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5473684" w14:textId="77777777" w:rsidR="00F5394E" w:rsidRPr="00BB71D0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47173ADE" w14:textId="72C18639" w:rsidR="00F5394E" w:rsidRPr="00BB71D0" w:rsidRDefault="00F5394E" w:rsidP="00D068B6">
            <w:pPr>
              <w:jc w:val="center"/>
              <w:rPr>
                <w:b/>
                <w:sz w:val="18"/>
              </w:rPr>
            </w:pPr>
          </w:p>
        </w:tc>
      </w:tr>
      <w:tr w:rsidR="00F5394E" w:rsidRPr="00D068B6" w14:paraId="47EEF4AA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5CC17C63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812" w:type="dxa"/>
            <w:vAlign w:val="center"/>
          </w:tcPr>
          <w:p w14:paraId="3320B7F4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  <w:p w14:paraId="2485A948" w14:textId="77777777" w:rsidR="004000F3" w:rsidRDefault="004000F3" w:rsidP="00D068B6">
            <w:pPr>
              <w:jc w:val="center"/>
              <w:rPr>
                <w:b/>
                <w:sz w:val="18"/>
              </w:rPr>
            </w:pPr>
          </w:p>
          <w:p w14:paraId="05CDD9A1" w14:textId="093DD79F" w:rsidR="004000F3" w:rsidRPr="00D068B6" w:rsidRDefault="004000F3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522AC09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E2EB819" w14:textId="77777777" w:rsidR="00F5394E" w:rsidRPr="00D068B6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1598753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2A958BD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5BE1F7A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9CA7CD5" w14:textId="77777777" w:rsidR="00F5394E" w:rsidRDefault="00F5394E" w:rsidP="00D068B6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9D0E42F" w14:textId="77777777" w:rsidR="00F5394E" w:rsidRPr="00BB71D0" w:rsidRDefault="00F5394E" w:rsidP="004000F3">
            <w:pPr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6823FEB3" w14:textId="18031888" w:rsidR="00F5394E" w:rsidRPr="00BB71D0" w:rsidRDefault="00F5394E" w:rsidP="00D068B6">
            <w:pPr>
              <w:jc w:val="center"/>
              <w:rPr>
                <w:b/>
                <w:sz w:val="18"/>
              </w:rPr>
            </w:pPr>
          </w:p>
        </w:tc>
      </w:tr>
      <w:tr w:rsidR="00F5394E" w:rsidRPr="00D068B6" w14:paraId="231F51A7" w14:textId="77777777" w:rsidTr="004000F3">
        <w:trPr>
          <w:trHeight w:val="347"/>
        </w:trPr>
        <w:tc>
          <w:tcPr>
            <w:tcW w:w="704" w:type="dxa"/>
            <w:vAlign w:val="center"/>
          </w:tcPr>
          <w:p w14:paraId="5F1989F7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lastRenderedPageBreak/>
              <w:t>Näyte nro</w:t>
            </w:r>
          </w:p>
        </w:tc>
        <w:tc>
          <w:tcPr>
            <w:tcW w:w="5812" w:type="dxa"/>
            <w:vAlign w:val="center"/>
          </w:tcPr>
          <w:p w14:paraId="71CEC4E2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Näytteenottopaikka ja materiaali</w:t>
            </w:r>
          </w:p>
        </w:tc>
        <w:tc>
          <w:tcPr>
            <w:tcW w:w="709" w:type="dxa"/>
            <w:vAlign w:val="center"/>
          </w:tcPr>
          <w:p w14:paraId="2464117B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</w:t>
            </w:r>
          </w:p>
        </w:tc>
        <w:tc>
          <w:tcPr>
            <w:tcW w:w="708" w:type="dxa"/>
            <w:vAlign w:val="center"/>
          </w:tcPr>
          <w:p w14:paraId="2DFF6D6F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 ILMA</w:t>
            </w:r>
          </w:p>
        </w:tc>
        <w:tc>
          <w:tcPr>
            <w:tcW w:w="709" w:type="dxa"/>
            <w:vAlign w:val="center"/>
          </w:tcPr>
          <w:p w14:paraId="3B15F552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PAH</w:t>
            </w:r>
          </w:p>
        </w:tc>
        <w:tc>
          <w:tcPr>
            <w:tcW w:w="709" w:type="dxa"/>
            <w:vAlign w:val="center"/>
          </w:tcPr>
          <w:p w14:paraId="547114E4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PCB</w:t>
            </w:r>
          </w:p>
        </w:tc>
        <w:tc>
          <w:tcPr>
            <w:tcW w:w="709" w:type="dxa"/>
            <w:vAlign w:val="center"/>
          </w:tcPr>
          <w:p w14:paraId="113B6152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Pb</w:t>
            </w:r>
            <w:proofErr w:type="spellEnd"/>
          </w:p>
        </w:tc>
        <w:tc>
          <w:tcPr>
            <w:tcW w:w="708" w:type="dxa"/>
            <w:vAlign w:val="center"/>
          </w:tcPr>
          <w:p w14:paraId="2E114F3F" w14:textId="77777777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RASK</w:t>
            </w:r>
          </w:p>
        </w:tc>
        <w:tc>
          <w:tcPr>
            <w:tcW w:w="567" w:type="dxa"/>
            <w:vAlign w:val="center"/>
          </w:tcPr>
          <w:p w14:paraId="174E1A5B" w14:textId="286E64B0" w:rsidR="00F5394E" w:rsidRPr="00BB71D0" w:rsidRDefault="004000F3" w:rsidP="00400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PVC</w:t>
            </w:r>
          </w:p>
        </w:tc>
        <w:tc>
          <w:tcPr>
            <w:tcW w:w="2835" w:type="dxa"/>
            <w:vAlign w:val="center"/>
          </w:tcPr>
          <w:p w14:paraId="6919F029" w14:textId="20C931DC" w:rsidR="00F5394E" w:rsidRPr="00D068B6" w:rsidRDefault="00F5394E" w:rsidP="007A3BF2">
            <w:pPr>
              <w:jc w:val="center"/>
              <w:rPr>
                <w:b/>
                <w:sz w:val="18"/>
              </w:rPr>
            </w:pPr>
            <w:r w:rsidRPr="00BB71D0">
              <w:rPr>
                <w:b/>
                <w:sz w:val="18"/>
              </w:rPr>
              <w:t xml:space="preserve">HUOM. </w:t>
            </w:r>
            <w:r w:rsidR="004000F3">
              <w:rPr>
                <w:b/>
                <w:sz w:val="18"/>
              </w:rPr>
              <w:t>/</w:t>
            </w:r>
            <w:r w:rsidRPr="00BB71D0">
              <w:rPr>
                <w:b/>
                <w:sz w:val="18"/>
              </w:rPr>
              <w:t xml:space="preserve">                                                                             Asbesti ilmanäytteen mittausaika (min) ja kokonaisilmamäärä (litraa)</w:t>
            </w:r>
          </w:p>
        </w:tc>
      </w:tr>
      <w:tr w:rsidR="00F5394E" w14:paraId="1AECDC62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0358A7E3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7B2D6902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82275BE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D0BC6AC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D1ADB8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20241C9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BA2A2F9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6952F3F6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A779AF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E66057A" w14:textId="2A55CD08" w:rsidR="00F5394E" w:rsidRDefault="00F5394E" w:rsidP="00D068B6">
            <w:pPr>
              <w:jc w:val="center"/>
            </w:pPr>
          </w:p>
        </w:tc>
      </w:tr>
      <w:tr w:rsidR="00F5394E" w14:paraId="1F44D6B6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5F37D531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7BFAAD03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ACC41BA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69025D4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AC23FEC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91AF842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B2C64F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076E7F5F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52FA72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5191B9B" w14:textId="0BF3F6E2" w:rsidR="00F5394E" w:rsidRDefault="00F5394E" w:rsidP="00D068B6">
            <w:pPr>
              <w:jc w:val="center"/>
            </w:pPr>
          </w:p>
        </w:tc>
      </w:tr>
      <w:tr w:rsidR="00F5394E" w14:paraId="7C9FAA2E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68B4E22A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7E554337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8008CA5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204C91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A261A1C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C4904B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9E06B35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7DA18C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20E63A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BAB7B21" w14:textId="6F5E9FAF" w:rsidR="00F5394E" w:rsidRDefault="00F5394E" w:rsidP="00D068B6">
            <w:pPr>
              <w:jc w:val="center"/>
            </w:pPr>
          </w:p>
        </w:tc>
      </w:tr>
      <w:tr w:rsidR="00F5394E" w14:paraId="14594685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7FE105A5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76A28898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45F2096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6071ED96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DB47E32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059EA73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4843702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3F43E3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0E2EC6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91C0E32" w14:textId="352CF70B" w:rsidR="00F5394E" w:rsidRDefault="00F5394E" w:rsidP="00D068B6">
            <w:pPr>
              <w:jc w:val="center"/>
            </w:pPr>
          </w:p>
        </w:tc>
      </w:tr>
      <w:tr w:rsidR="00F5394E" w14:paraId="3120437A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6E94F61C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63B290F9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4708396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B74F73E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13DF8F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185D84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6C7EC60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0EC3CFA8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D22480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9021D07" w14:textId="50252A3C" w:rsidR="00F5394E" w:rsidRDefault="00F5394E" w:rsidP="00D068B6">
            <w:pPr>
              <w:jc w:val="center"/>
            </w:pPr>
          </w:p>
        </w:tc>
      </w:tr>
      <w:tr w:rsidR="00F5394E" w14:paraId="31D524B7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5CE4CEAD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0D9B842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B7EAE04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55E6BAD3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F9A15A9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53DA22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8837183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5A68E45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36FEFF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1ACEB8C" w14:textId="64CF2122" w:rsidR="00F5394E" w:rsidRDefault="00F5394E" w:rsidP="00D068B6">
            <w:pPr>
              <w:jc w:val="center"/>
            </w:pPr>
          </w:p>
        </w:tc>
      </w:tr>
      <w:tr w:rsidR="00F5394E" w14:paraId="6A6EE89C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7372C9C3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15B32BB0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59FBD81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2C35CB0A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6BB1BEC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2AE5A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FBA1FD9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3264A75E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25CE5A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A758B53" w14:textId="4DE1812F" w:rsidR="00F5394E" w:rsidRDefault="00F5394E" w:rsidP="00D068B6">
            <w:pPr>
              <w:jc w:val="center"/>
            </w:pPr>
          </w:p>
        </w:tc>
      </w:tr>
      <w:tr w:rsidR="00F5394E" w14:paraId="056B3E30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7E95EBFB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88AEB27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46C1174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20E68AA0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60DCCA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0301DB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06B0B8C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5A6BD4B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E23974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B8D25F" w14:textId="486A2A36" w:rsidR="00F5394E" w:rsidRDefault="00F5394E" w:rsidP="00D068B6">
            <w:pPr>
              <w:jc w:val="center"/>
            </w:pPr>
          </w:p>
        </w:tc>
      </w:tr>
      <w:tr w:rsidR="00F5394E" w14:paraId="47A59B62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7327E242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C200179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2E576C4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480A280D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8AF5550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968A8B2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F1C64D9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4F558471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B86BFD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C6B1F4" w14:textId="20C2D6D5" w:rsidR="00F5394E" w:rsidRDefault="00F5394E" w:rsidP="00D068B6">
            <w:pPr>
              <w:jc w:val="center"/>
            </w:pPr>
          </w:p>
        </w:tc>
      </w:tr>
      <w:tr w:rsidR="00F5394E" w14:paraId="4757F7CA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271FFD17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113D32BA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CFB51A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026394BE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14DFEE3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8381757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AE46362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36C58D54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17B1BD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3CBAA7A" w14:textId="5713B51B" w:rsidR="00F5394E" w:rsidRDefault="00F5394E" w:rsidP="00D068B6">
            <w:pPr>
              <w:jc w:val="center"/>
            </w:pPr>
          </w:p>
        </w:tc>
      </w:tr>
      <w:tr w:rsidR="00F5394E" w14:paraId="4971FD31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0E407FC2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5B71DE16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A61DD11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576A9E4E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047FAF7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473AD65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4CFE975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673C31AD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FE2B08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B4AA393" w14:textId="6A0A6CD6" w:rsidR="00F5394E" w:rsidRDefault="00F5394E" w:rsidP="00D068B6">
            <w:pPr>
              <w:jc w:val="center"/>
            </w:pPr>
          </w:p>
        </w:tc>
      </w:tr>
      <w:tr w:rsidR="00F5394E" w14:paraId="7A4AF860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2848831E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00DADD76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76E96E3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189F63F3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5CA2C48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811992E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62E3714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603CB09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6CA8D6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A911122" w14:textId="2DC58ADA" w:rsidR="00F5394E" w:rsidRDefault="00F5394E" w:rsidP="00D068B6">
            <w:pPr>
              <w:jc w:val="center"/>
            </w:pPr>
          </w:p>
        </w:tc>
      </w:tr>
      <w:tr w:rsidR="00F5394E" w14:paraId="1D3A4B9A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44D7724A" w14:textId="77777777" w:rsidR="00F5394E" w:rsidRDefault="00F5394E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18486BA9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D56DFA7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8CED86A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51570A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584F046" w14:textId="77777777" w:rsidR="00F5394E" w:rsidRDefault="00F5394E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8029EE0" w14:textId="77777777" w:rsidR="00F5394E" w:rsidRDefault="00F5394E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6795AB26" w14:textId="77777777" w:rsidR="00F5394E" w:rsidRDefault="00F5394E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C64552" w14:textId="77777777" w:rsidR="00F5394E" w:rsidRDefault="00F5394E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3D3BE59" w14:textId="7995D2D6" w:rsidR="00F5394E" w:rsidRDefault="00F5394E" w:rsidP="00D068B6">
            <w:pPr>
              <w:jc w:val="center"/>
            </w:pPr>
          </w:p>
        </w:tc>
      </w:tr>
      <w:tr w:rsidR="004000F3" w14:paraId="30DF403F" w14:textId="77777777" w:rsidTr="004000F3">
        <w:trPr>
          <w:trHeight w:val="567"/>
        </w:trPr>
        <w:tc>
          <w:tcPr>
            <w:tcW w:w="704" w:type="dxa"/>
            <w:vAlign w:val="center"/>
          </w:tcPr>
          <w:p w14:paraId="0F9D2FF8" w14:textId="77777777" w:rsidR="004000F3" w:rsidRDefault="004000F3" w:rsidP="00D068B6">
            <w:pPr>
              <w:jc w:val="center"/>
            </w:pPr>
          </w:p>
        </w:tc>
        <w:tc>
          <w:tcPr>
            <w:tcW w:w="5812" w:type="dxa"/>
            <w:vAlign w:val="center"/>
          </w:tcPr>
          <w:p w14:paraId="1C45F6F1" w14:textId="77777777" w:rsidR="004000F3" w:rsidRDefault="004000F3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1F37B8" w14:textId="77777777" w:rsidR="004000F3" w:rsidRDefault="004000F3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1FA96237" w14:textId="77777777" w:rsidR="004000F3" w:rsidRDefault="004000F3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0299FB0" w14:textId="77777777" w:rsidR="004000F3" w:rsidRDefault="004000F3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7DFF643" w14:textId="77777777" w:rsidR="004000F3" w:rsidRDefault="004000F3" w:rsidP="00D068B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5F71B38" w14:textId="77777777" w:rsidR="004000F3" w:rsidRDefault="004000F3" w:rsidP="00D068B6">
            <w:pPr>
              <w:jc w:val="center"/>
            </w:pPr>
          </w:p>
        </w:tc>
        <w:tc>
          <w:tcPr>
            <w:tcW w:w="708" w:type="dxa"/>
            <w:vAlign w:val="center"/>
          </w:tcPr>
          <w:p w14:paraId="73DBF3A1" w14:textId="77777777" w:rsidR="004000F3" w:rsidRDefault="004000F3" w:rsidP="00D068B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1E61D8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09C8D23" w14:textId="77777777" w:rsidR="004000F3" w:rsidRDefault="004000F3" w:rsidP="00D068B6">
            <w:pPr>
              <w:jc w:val="center"/>
            </w:pPr>
          </w:p>
        </w:tc>
      </w:tr>
      <w:tr w:rsidR="004000F3" w:rsidRPr="00D068B6" w14:paraId="54628CB2" w14:textId="77777777" w:rsidTr="004000F3">
        <w:trPr>
          <w:trHeight w:val="347"/>
        </w:trPr>
        <w:tc>
          <w:tcPr>
            <w:tcW w:w="704" w:type="dxa"/>
            <w:vAlign w:val="center"/>
          </w:tcPr>
          <w:p w14:paraId="0029F39E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lastRenderedPageBreak/>
              <w:t>Näyte nro</w:t>
            </w:r>
          </w:p>
        </w:tc>
        <w:tc>
          <w:tcPr>
            <w:tcW w:w="5812" w:type="dxa"/>
            <w:vAlign w:val="center"/>
          </w:tcPr>
          <w:p w14:paraId="647392D1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Näytteenottopaikka ja materiaali</w:t>
            </w:r>
          </w:p>
        </w:tc>
        <w:tc>
          <w:tcPr>
            <w:tcW w:w="709" w:type="dxa"/>
            <w:vAlign w:val="center"/>
          </w:tcPr>
          <w:p w14:paraId="40D45264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</w:t>
            </w:r>
          </w:p>
        </w:tc>
        <w:tc>
          <w:tcPr>
            <w:tcW w:w="708" w:type="dxa"/>
            <w:vAlign w:val="center"/>
          </w:tcPr>
          <w:p w14:paraId="2C698EDC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ASB ILMA</w:t>
            </w:r>
          </w:p>
        </w:tc>
        <w:tc>
          <w:tcPr>
            <w:tcW w:w="709" w:type="dxa"/>
            <w:vAlign w:val="center"/>
          </w:tcPr>
          <w:p w14:paraId="689A612A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PAH</w:t>
            </w:r>
          </w:p>
        </w:tc>
        <w:tc>
          <w:tcPr>
            <w:tcW w:w="709" w:type="dxa"/>
            <w:vAlign w:val="center"/>
          </w:tcPr>
          <w:p w14:paraId="058E80E5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PCB</w:t>
            </w:r>
          </w:p>
        </w:tc>
        <w:tc>
          <w:tcPr>
            <w:tcW w:w="709" w:type="dxa"/>
            <w:vAlign w:val="center"/>
          </w:tcPr>
          <w:p w14:paraId="46F3959A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Pb</w:t>
            </w:r>
            <w:proofErr w:type="spellEnd"/>
          </w:p>
        </w:tc>
        <w:tc>
          <w:tcPr>
            <w:tcW w:w="708" w:type="dxa"/>
            <w:vAlign w:val="center"/>
          </w:tcPr>
          <w:p w14:paraId="09BF0892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RASK</w:t>
            </w:r>
          </w:p>
        </w:tc>
        <w:tc>
          <w:tcPr>
            <w:tcW w:w="567" w:type="dxa"/>
            <w:vAlign w:val="center"/>
          </w:tcPr>
          <w:p w14:paraId="00B8716E" w14:textId="3DD581DA" w:rsidR="004000F3" w:rsidRPr="00BB71D0" w:rsidRDefault="004000F3" w:rsidP="004000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PVC</w:t>
            </w:r>
          </w:p>
        </w:tc>
        <w:tc>
          <w:tcPr>
            <w:tcW w:w="2835" w:type="dxa"/>
            <w:vAlign w:val="center"/>
          </w:tcPr>
          <w:p w14:paraId="3EE438C4" w14:textId="77777777" w:rsidR="004000F3" w:rsidRPr="00D068B6" w:rsidRDefault="004000F3" w:rsidP="004000F3">
            <w:pPr>
              <w:jc w:val="center"/>
              <w:rPr>
                <w:b/>
                <w:sz w:val="18"/>
              </w:rPr>
            </w:pPr>
            <w:r w:rsidRPr="00BB71D0">
              <w:rPr>
                <w:b/>
                <w:sz w:val="18"/>
              </w:rPr>
              <w:t>HUOM. /                                                                             Asbesti ilmanäytteen mittausaika (min) ja kokonaisilmamäärä (litraa)</w:t>
            </w:r>
          </w:p>
        </w:tc>
      </w:tr>
      <w:tr w:rsidR="004000F3" w14:paraId="17CA1EA2" w14:textId="77777777" w:rsidTr="004000F3">
        <w:trPr>
          <w:trHeight w:val="567"/>
        </w:trPr>
        <w:tc>
          <w:tcPr>
            <w:tcW w:w="704" w:type="dxa"/>
          </w:tcPr>
          <w:p w14:paraId="63BC77A2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50465C11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3646C654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5433494D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E8FDF1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06D960D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7222267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438E8D4E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CFBE0B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12BA7FEB" w14:textId="77777777" w:rsidR="004000F3" w:rsidRDefault="004000F3" w:rsidP="007315E9">
            <w:pPr>
              <w:jc w:val="center"/>
            </w:pPr>
          </w:p>
        </w:tc>
      </w:tr>
      <w:tr w:rsidR="004000F3" w14:paraId="2A0BFE15" w14:textId="77777777" w:rsidTr="004000F3">
        <w:trPr>
          <w:trHeight w:val="567"/>
        </w:trPr>
        <w:tc>
          <w:tcPr>
            <w:tcW w:w="704" w:type="dxa"/>
          </w:tcPr>
          <w:p w14:paraId="4005F289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3F3648C3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092364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24385E84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18EADF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9B3D508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30095FC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4886A49C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65DA20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0E6DEC39" w14:textId="77777777" w:rsidR="004000F3" w:rsidRDefault="004000F3" w:rsidP="007315E9">
            <w:pPr>
              <w:jc w:val="center"/>
            </w:pPr>
          </w:p>
        </w:tc>
      </w:tr>
      <w:tr w:rsidR="004000F3" w14:paraId="42D40DB7" w14:textId="77777777" w:rsidTr="004000F3">
        <w:trPr>
          <w:trHeight w:val="567"/>
        </w:trPr>
        <w:tc>
          <w:tcPr>
            <w:tcW w:w="704" w:type="dxa"/>
          </w:tcPr>
          <w:p w14:paraId="291F2806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2B4F3118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81B2111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63D03741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5E4ADA7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0E6AEDD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5CCF544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8E07179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756DEE58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155D9970" w14:textId="77777777" w:rsidR="004000F3" w:rsidRDefault="004000F3" w:rsidP="007315E9">
            <w:pPr>
              <w:jc w:val="center"/>
            </w:pPr>
          </w:p>
        </w:tc>
      </w:tr>
      <w:tr w:rsidR="004000F3" w14:paraId="1FB8AFD4" w14:textId="77777777" w:rsidTr="004000F3">
        <w:trPr>
          <w:trHeight w:val="567"/>
        </w:trPr>
        <w:tc>
          <w:tcPr>
            <w:tcW w:w="704" w:type="dxa"/>
          </w:tcPr>
          <w:p w14:paraId="5C1F0FE1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2EB101E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57A1F818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7BB7850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A76AB31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5924E3E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8D07964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0CDB524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AAE851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3D9F34C8" w14:textId="77777777" w:rsidR="004000F3" w:rsidRDefault="004000F3" w:rsidP="007315E9">
            <w:pPr>
              <w:jc w:val="center"/>
            </w:pPr>
          </w:p>
        </w:tc>
      </w:tr>
      <w:tr w:rsidR="004000F3" w14:paraId="67823A9A" w14:textId="77777777" w:rsidTr="004000F3">
        <w:trPr>
          <w:trHeight w:val="567"/>
        </w:trPr>
        <w:tc>
          <w:tcPr>
            <w:tcW w:w="704" w:type="dxa"/>
          </w:tcPr>
          <w:p w14:paraId="0B3E2352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69DDC951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C812208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0103858C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F26EA0D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2EDFCA6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F0217FD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E5F1AC8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932447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44E3856B" w14:textId="77777777" w:rsidR="004000F3" w:rsidRDefault="004000F3" w:rsidP="007315E9">
            <w:pPr>
              <w:jc w:val="center"/>
            </w:pPr>
          </w:p>
        </w:tc>
      </w:tr>
      <w:tr w:rsidR="004000F3" w14:paraId="563B8F16" w14:textId="77777777" w:rsidTr="004000F3">
        <w:trPr>
          <w:trHeight w:val="567"/>
        </w:trPr>
        <w:tc>
          <w:tcPr>
            <w:tcW w:w="704" w:type="dxa"/>
          </w:tcPr>
          <w:p w14:paraId="0A0F12E5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7F5492B6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A8D40CF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47FC263B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F5387E4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3291033B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035BA44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28376F4A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B52048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4CA44D70" w14:textId="77777777" w:rsidR="004000F3" w:rsidRDefault="004000F3" w:rsidP="007315E9">
            <w:pPr>
              <w:jc w:val="center"/>
            </w:pPr>
          </w:p>
        </w:tc>
      </w:tr>
      <w:tr w:rsidR="004000F3" w14:paraId="3CFC007E" w14:textId="77777777" w:rsidTr="004000F3">
        <w:trPr>
          <w:trHeight w:val="567"/>
        </w:trPr>
        <w:tc>
          <w:tcPr>
            <w:tcW w:w="704" w:type="dxa"/>
          </w:tcPr>
          <w:p w14:paraId="45ED312F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3784AB05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7A1BB9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2A5F1AA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334B298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7B42EAA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66EE12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6BFE118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5A2B266A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446DA266" w14:textId="77777777" w:rsidR="004000F3" w:rsidRDefault="004000F3" w:rsidP="007315E9">
            <w:pPr>
              <w:jc w:val="center"/>
            </w:pPr>
          </w:p>
        </w:tc>
      </w:tr>
      <w:tr w:rsidR="004000F3" w14:paraId="4943260C" w14:textId="77777777" w:rsidTr="004000F3">
        <w:trPr>
          <w:trHeight w:val="567"/>
        </w:trPr>
        <w:tc>
          <w:tcPr>
            <w:tcW w:w="704" w:type="dxa"/>
          </w:tcPr>
          <w:p w14:paraId="2AABA8A8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1672086E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FBA1DCF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2164A5F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C2FCC84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50C5D206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5017039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DF0FE9D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648934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48F06442" w14:textId="77777777" w:rsidR="004000F3" w:rsidRDefault="004000F3" w:rsidP="007315E9">
            <w:pPr>
              <w:jc w:val="center"/>
            </w:pPr>
          </w:p>
        </w:tc>
      </w:tr>
      <w:tr w:rsidR="004000F3" w14:paraId="045044CC" w14:textId="77777777" w:rsidTr="004000F3">
        <w:trPr>
          <w:trHeight w:val="567"/>
        </w:trPr>
        <w:tc>
          <w:tcPr>
            <w:tcW w:w="704" w:type="dxa"/>
          </w:tcPr>
          <w:p w14:paraId="30176DAE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0DD78574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027736E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248416F5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7A71803B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F513F5B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AF883DE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4AE78E3A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4811DA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57E1964F" w14:textId="77777777" w:rsidR="004000F3" w:rsidRDefault="004000F3" w:rsidP="007315E9">
            <w:pPr>
              <w:jc w:val="center"/>
            </w:pPr>
          </w:p>
        </w:tc>
      </w:tr>
      <w:tr w:rsidR="004000F3" w14:paraId="24A1A266" w14:textId="77777777" w:rsidTr="004000F3">
        <w:trPr>
          <w:trHeight w:val="567"/>
        </w:trPr>
        <w:tc>
          <w:tcPr>
            <w:tcW w:w="704" w:type="dxa"/>
          </w:tcPr>
          <w:p w14:paraId="166BEF66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45CBD2C1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37610085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1F5DAFF5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83401F9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E3CA199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71032E3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737D132A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553742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0035A257" w14:textId="77777777" w:rsidR="004000F3" w:rsidRDefault="004000F3" w:rsidP="007315E9">
            <w:pPr>
              <w:jc w:val="center"/>
            </w:pPr>
          </w:p>
        </w:tc>
      </w:tr>
      <w:tr w:rsidR="004000F3" w14:paraId="45BEFA92" w14:textId="77777777" w:rsidTr="004000F3">
        <w:trPr>
          <w:trHeight w:val="567"/>
        </w:trPr>
        <w:tc>
          <w:tcPr>
            <w:tcW w:w="704" w:type="dxa"/>
          </w:tcPr>
          <w:p w14:paraId="67DFDEC6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1272313E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1D7CCCC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0ED88D9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4BBDD40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5623B777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33423A8E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0ECD29C3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C7DEF3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61C10A8F" w14:textId="77777777" w:rsidR="004000F3" w:rsidRDefault="004000F3" w:rsidP="007315E9">
            <w:pPr>
              <w:jc w:val="center"/>
            </w:pPr>
          </w:p>
        </w:tc>
      </w:tr>
      <w:tr w:rsidR="004000F3" w14:paraId="1D28E25C" w14:textId="77777777" w:rsidTr="004000F3">
        <w:trPr>
          <w:trHeight w:val="567"/>
        </w:trPr>
        <w:tc>
          <w:tcPr>
            <w:tcW w:w="704" w:type="dxa"/>
          </w:tcPr>
          <w:p w14:paraId="4A9F9F16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68A6E5FB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5D1C9F7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3C3DE544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2D91480E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39861F92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6975FFC0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6EE14F2D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A756CD" w14:textId="77777777" w:rsidR="004000F3" w:rsidRDefault="004000F3" w:rsidP="004000F3">
            <w:pPr>
              <w:jc w:val="center"/>
            </w:pPr>
          </w:p>
        </w:tc>
        <w:tc>
          <w:tcPr>
            <w:tcW w:w="2835" w:type="dxa"/>
          </w:tcPr>
          <w:p w14:paraId="32B9CE37" w14:textId="77777777" w:rsidR="004000F3" w:rsidRDefault="004000F3" w:rsidP="007315E9">
            <w:pPr>
              <w:jc w:val="center"/>
            </w:pPr>
          </w:p>
        </w:tc>
      </w:tr>
      <w:tr w:rsidR="004000F3" w14:paraId="38C6CF29" w14:textId="77777777" w:rsidTr="004000F3">
        <w:trPr>
          <w:trHeight w:val="567"/>
        </w:trPr>
        <w:tc>
          <w:tcPr>
            <w:tcW w:w="704" w:type="dxa"/>
          </w:tcPr>
          <w:p w14:paraId="448096BF" w14:textId="77777777" w:rsidR="004000F3" w:rsidRDefault="004000F3" w:rsidP="007315E9">
            <w:pPr>
              <w:jc w:val="center"/>
            </w:pPr>
          </w:p>
        </w:tc>
        <w:tc>
          <w:tcPr>
            <w:tcW w:w="5812" w:type="dxa"/>
          </w:tcPr>
          <w:p w14:paraId="1424077D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454001AE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438D3DB0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C845BBC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1CC00A20" w14:textId="77777777" w:rsidR="004000F3" w:rsidRDefault="004000F3" w:rsidP="007315E9">
            <w:pPr>
              <w:jc w:val="center"/>
            </w:pPr>
          </w:p>
        </w:tc>
        <w:tc>
          <w:tcPr>
            <w:tcW w:w="709" w:type="dxa"/>
          </w:tcPr>
          <w:p w14:paraId="0E512467" w14:textId="77777777" w:rsidR="004000F3" w:rsidRDefault="004000F3" w:rsidP="007315E9">
            <w:pPr>
              <w:jc w:val="center"/>
            </w:pPr>
          </w:p>
        </w:tc>
        <w:tc>
          <w:tcPr>
            <w:tcW w:w="708" w:type="dxa"/>
          </w:tcPr>
          <w:p w14:paraId="59EE2E6D" w14:textId="77777777" w:rsidR="004000F3" w:rsidRDefault="004000F3" w:rsidP="007315E9">
            <w:pPr>
              <w:jc w:val="center"/>
            </w:pPr>
          </w:p>
        </w:tc>
        <w:tc>
          <w:tcPr>
            <w:tcW w:w="567" w:type="dxa"/>
          </w:tcPr>
          <w:p w14:paraId="2177EF7B" w14:textId="77777777" w:rsidR="004000F3" w:rsidRDefault="004000F3" w:rsidP="007315E9">
            <w:pPr>
              <w:jc w:val="center"/>
            </w:pPr>
          </w:p>
        </w:tc>
        <w:tc>
          <w:tcPr>
            <w:tcW w:w="2835" w:type="dxa"/>
          </w:tcPr>
          <w:p w14:paraId="112AFA08" w14:textId="77777777" w:rsidR="004000F3" w:rsidRDefault="004000F3" w:rsidP="007315E9">
            <w:pPr>
              <w:jc w:val="center"/>
            </w:pPr>
          </w:p>
        </w:tc>
      </w:tr>
    </w:tbl>
    <w:p w14:paraId="3795BE7F" w14:textId="06B9EEF3" w:rsidR="00245B2D" w:rsidRDefault="00245B2D" w:rsidP="003E34DE"/>
    <w:sectPr w:rsidR="00245B2D" w:rsidSect="00F539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97A8" w14:textId="77777777" w:rsidR="00881567" w:rsidRDefault="00881567" w:rsidP="00BB71D0">
      <w:pPr>
        <w:spacing w:after="0" w:line="240" w:lineRule="auto"/>
      </w:pPr>
      <w:r>
        <w:separator/>
      </w:r>
    </w:p>
  </w:endnote>
  <w:endnote w:type="continuationSeparator" w:id="0">
    <w:p w14:paraId="5F274F9C" w14:textId="77777777" w:rsidR="00881567" w:rsidRDefault="00881567" w:rsidP="00BB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FCBB" w14:textId="77777777" w:rsidR="00000B43" w:rsidRDefault="00000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horzAnchor="margin" w:tblpX="-142" w:tblpY="1"/>
      <w:tblOverlap w:val="never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3"/>
      <w:gridCol w:w="1281"/>
    </w:tblGrid>
    <w:tr w:rsidR="00F5394E" w:rsidRPr="007646C7" w14:paraId="7F7FFF49" w14:textId="77777777" w:rsidTr="00F5394E">
      <w:trPr>
        <w:trHeight w:val="64"/>
      </w:trPr>
      <w:tc>
        <w:tcPr>
          <w:tcW w:w="12753" w:type="dxa"/>
        </w:tcPr>
        <w:p w14:paraId="37554D3A" w14:textId="69B2AA55" w:rsidR="00F5394E" w:rsidRPr="006F7BE5" w:rsidRDefault="00F5394E" w:rsidP="00F5394E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Mitta Oy - Y-tunnus: 0779388-3. </w:t>
          </w:r>
        </w:p>
      </w:tc>
      <w:tc>
        <w:tcPr>
          <w:tcW w:w="1281" w:type="dxa"/>
          <w:vAlign w:val="center"/>
        </w:tcPr>
        <w:p w14:paraId="5E806A6F" w14:textId="77777777" w:rsidR="00F5394E" w:rsidRPr="007646C7" w:rsidRDefault="00F5394E" w:rsidP="00F5394E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www.mitta.fi</w:t>
          </w:r>
        </w:p>
      </w:tc>
    </w:tr>
    <w:tr w:rsidR="00F5394E" w:rsidRPr="007646C7" w14:paraId="78579568" w14:textId="77777777" w:rsidTr="00F5394E">
      <w:trPr>
        <w:trHeight w:val="64"/>
      </w:trPr>
      <w:tc>
        <w:tcPr>
          <w:tcW w:w="12753" w:type="dxa"/>
        </w:tcPr>
        <w:p w14:paraId="6C7180FD" w14:textId="2FBA26C0" w:rsidR="00F5394E" w:rsidRPr="007646C7" w:rsidRDefault="00F5394E" w:rsidP="00F5394E">
          <w:pPr>
            <w:pStyle w:val="Header"/>
            <w:rPr>
              <w:sz w:val="16"/>
              <w:szCs w:val="16"/>
            </w:rPr>
          </w:pPr>
          <w:r w:rsidRPr="006F7BE5">
            <w:rPr>
              <w:sz w:val="16"/>
              <w:szCs w:val="16"/>
            </w:rPr>
            <w:t xml:space="preserve">Mitta Oy </w:t>
          </w:r>
          <w:r w:rsidR="00000B43">
            <w:rPr>
              <w:sz w:val="16"/>
              <w:szCs w:val="16"/>
            </w:rPr>
            <w:t xml:space="preserve">vastaa </w:t>
          </w:r>
          <w:r w:rsidRPr="006F7BE5">
            <w:rPr>
              <w:sz w:val="16"/>
              <w:szCs w:val="16"/>
            </w:rPr>
            <w:t>toimeksianno</w:t>
          </w:r>
          <w:r>
            <w:rPr>
              <w:sz w:val="16"/>
              <w:szCs w:val="16"/>
            </w:rPr>
            <w:t>i</w:t>
          </w:r>
          <w:r w:rsidRPr="006F7BE5">
            <w:rPr>
              <w:sz w:val="16"/>
              <w:szCs w:val="16"/>
            </w:rPr>
            <w:t>sta KSE 2013 mukaisesti</w:t>
          </w:r>
          <w:r>
            <w:rPr>
              <w:sz w:val="16"/>
              <w:szCs w:val="16"/>
            </w:rPr>
            <w:t xml:space="preserve">. </w:t>
          </w:r>
        </w:p>
      </w:tc>
      <w:tc>
        <w:tcPr>
          <w:tcW w:w="1281" w:type="dxa"/>
          <w:vAlign w:val="center"/>
        </w:tcPr>
        <w:p w14:paraId="596E5249" w14:textId="77777777" w:rsidR="00F5394E" w:rsidRPr="007646C7" w:rsidRDefault="00F5394E" w:rsidP="00F5394E">
          <w:pPr>
            <w:pStyle w:val="Header"/>
            <w:jc w:val="right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BA7CA66" w14:textId="5BB0D4D5" w:rsidR="00BB71D0" w:rsidRPr="00D3491B" w:rsidRDefault="00BB71D0" w:rsidP="00D34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95C0" w14:textId="77777777" w:rsidR="00000B43" w:rsidRDefault="00000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FB1B" w14:textId="77777777" w:rsidR="00881567" w:rsidRDefault="00881567" w:rsidP="00BB71D0">
      <w:pPr>
        <w:spacing w:after="0" w:line="240" w:lineRule="auto"/>
      </w:pPr>
      <w:r>
        <w:separator/>
      </w:r>
    </w:p>
  </w:footnote>
  <w:footnote w:type="continuationSeparator" w:id="0">
    <w:p w14:paraId="1390B187" w14:textId="77777777" w:rsidR="00881567" w:rsidRDefault="00881567" w:rsidP="00BB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2F01" w14:textId="77777777" w:rsidR="00000B43" w:rsidRDefault="00000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FC51" w14:textId="77777777" w:rsidR="00F5394E" w:rsidRPr="00F5394E" w:rsidRDefault="00F5394E" w:rsidP="00F5394E">
    <w:pPr>
      <w:jc w:val="both"/>
      <w:rPr>
        <w:i/>
        <w:color w:val="808080" w:themeColor="background1" w:themeShade="80"/>
        <w:sz w:val="20"/>
      </w:rPr>
    </w:pPr>
    <w:r w:rsidRPr="00D068B6">
      <w:rPr>
        <w:i/>
        <w:color w:val="808080" w:themeColor="background1" w:themeShade="80"/>
        <w:sz w:val="20"/>
      </w:rPr>
      <w:t xml:space="preserve">ANALYYSIT: ASB (asbestianalyysi materiaalinäytteestä), ASB ILMA (asbestianalyysi ilmanäytteestä), PCB (PCB-yhdisteet), </w:t>
    </w:r>
    <w:proofErr w:type="spellStart"/>
    <w:r w:rsidRPr="00D068B6">
      <w:rPr>
        <w:i/>
        <w:color w:val="808080" w:themeColor="background1" w:themeShade="80"/>
        <w:sz w:val="20"/>
      </w:rPr>
      <w:t>Pb</w:t>
    </w:r>
    <w:proofErr w:type="spellEnd"/>
    <w:r w:rsidRPr="00D068B6">
      <w:rPr>
        <w:i/>
        <w:color w:val="808080" w:themeColor="background1" w:themeShade="80"/>
        <w:sz w:val="20"/>
      </w:rPr>
      <w:t xml:space="preserve"> (lyijy), PAH (PAH-yhdisteet), RASK (raskasmetallit</w:t>
    </w:r>
    <w:r>
      <w:rPr>
        <w:i/>
        <w:color w:val="808080" w:themeColor="background1" w:themeShade="80"/>
        <w:sz w:val="20"/>
      </w:rPr>
      <w:t>), PVC (PVC-analyysi materiaalinäytteestä).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3A4B" w14:textId="77777777" w:rsidR="00000B43" w:rsidRDefault="0000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9B"/>
    <w:rsid w:val="00000B43"/>
    <w:rsid w:val="0004431E"/>
    <w:rsid w:val="00053195"/>
    <w:rsid w:val="000A7026"/>
    <w:rsid w:val="000F1994"/>
    <w:rsid w:val="001103BC"/>
    <w:rsid w:val="00136C48"/>
    <w:rsid w:val="001E799A"/>
    <w:rsid w:val="001F2578"/>
    <w:rsid w:val="00205ED1"/>
    <w:rsid w:val="00245B2D"/>
    <w:rsid w:val="00391C85"/>
    <w:rsid w:val="003D1365"/>
    <w:rsid w:val="003E34DE"/>
    <w:rsid w:val="004000F3"/>
    <w:rsid w:val="00407D47"/>
    <w:rsid w:val="00415132"/>
    <w:rsid w:val="004941C6"/>
    <w:rsid w:val="0053023D"/>
    <w:rsid w:val="00677120"/>
    <w:rsid w:val="008306AF"/>
    <w:rsid w:val="00866C6F"/>
    <w:rsid w:val="00881567"/>
    <w:rsid w:val="008964BA"/>
    <w:rsid w:val="008D566D"/>
    <w:rsid w:val="00911171"/>
    <w:rsid w:val="00931B6A"/>
    <w:rsid w:val="00954C22"/>
    <w:rsid w:val="00997D67"/>
    <w:rsid w:val="009E5047"/>
    <w:rsid w:val="00A255A4"/>
    <w:rsid w:val="00A47CF9"/>
    <w:rsid w:val="00AC3D01"/>
    <w:rsid w:val="00B41D89"/>
    <w:rsid w:val="00B5715F"/>
    <w:rsid w:val="00B649D7"/>
    <w:rsid w:val="00B702A2"/>
    <w:rsid w:val="00BB71D0"/>
    <w:rsid w:val="00C429BE"/>
    <w:rsid w:val="00C42BB6"/>
    <w:rsid w:val="00C75ADB"/>
    <w:rsid w:val="00C84594"/>
    <w:rsid w:val="00C97943"/>
    <w:rsid w:val="00CA5F28"/>
    <w:rsid w:val="00CB4E52"/>
    <w:rsid w:val="00CB5567"/>
    <w:rsid w:val="00CB5969"/>
    <w:rsid w:val="00D068B6"/>
    <w:rsid w:val="00D3491B"/>
    <w:rsid w:val="00D96639"/>
    <w:rsid w:val="00DD759B"/>
    <w:rsid w:val="00E76EFB"/>
    <w:rsid w:val="00E81C0B"/>
    <w:rsid w:val="00E86242"/>
    <w:rsid w:val="00F5394E"/>
    <w:rsid w:val="00FA4615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60C3"/>
  <w15:chartTrackingRefBased/>
  <w15:docId w15:val="{BA7E4243-E370-42A0-AB4F-7162860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D0"/>
  </w:style>
  <w:style w:type="paragraph" w:styleId="Footer">
    <w:name w:val="footer"/>
    <w:basedOn w:val="Normal"/>
    <w:link w:val="Foot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D0"/>
  </w:style>
  <w:style w:type="character" w:styleId="Hyperlink">
    <w:name w:val="Hyperlink"/>
    <w:basedOn w:val="DefaultParagraphFont"/>
    <w:uiPriority w:val="99"/>
    <w:unhideWhenUsed/>
    <w:rsid w:val="008D5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MITTADEFAULT160x27TP_0669481c-382a-4424-bcab-0e3c139a7783.p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1A65678C465640B31C2189F4EEF73F" ma:contentTypeVersion="5" ma:contentTypeDescription="Luo uusi asiakirja." ma:contentTypeScope="" ma:versionID="1391fb175581ea1e0062e2f710b465e1">
  <xsd:schema xmlns:xsd="http://www.w3.org/2001/XMLSchema" xmlns:xs="http://www.w3.org/2001/XMLSchema" xmlns:p="http://schemas.microsoft.com/office/2006/metadata/properties" xmlns:ns2="dedf7346-6f23-4e44-bd07-8a731e03b5ea" targetNamespace="http://schemas.microsoft.com/office/2006/metadata/properties" ma:root="true" ma:fieldsID="02897e83045892850e64b7b7d18d3d75" ns2:_="">
    <xsd:import namespace="dedf7346-6f23-4e44-bd07-8a731e03b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7346-6f23-4e44-bd07-8a731e03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B9DC2-85C2-41E0-8DC8-56FF24D23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f7346-6f23-4e44-bd07-8a731e03b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FD777-EC6C-4019-BCB0-F73625AC4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B4F42-F7D5-4B35-9F1E-81981F7EC4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1365</Characters>
  <Application>Microsoft Office Word</Application>
  <DocSecurity>0</DocSecurity>
  <Lines>382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 Värttö</dc:creator>
  <cp:keywords/>
  <dc:description/>
  <cp:lastModifiedBy>Camilla Rusk</cp:lastModifiedBy>
  <cp:revision>2</cp:revision>
  <cp:lastPrinted>2022-10-12T07:05:00Z</cp:lastPrinted>
  <dcterms:created xsi:type="dcterms:W3CDTF">2026-01-14T12:07:00Z</dcterms:created>
  <dcterms:modified xsi:type="dcterms:W3CDTF">2026-01-14T12:07:00Z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0x010100241A65678C465640B31C2189F4EEF73F</vt:lpwstr>
  </property>
</Properties>
</file>